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EE3C" w14:textId="77777777" w:rsidR="00960A68" w:rsidRDefault="00960A68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</w:p>
    <w:p w14:paraId="44337187" w14:textId="77777777" w:rsidR="00CC224C" w:rsidRPr="00076393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076393">
        <w:rPr>
          <w:rFonts w:ascii="Arial" w:hAnsi="Arial" w:cs="Arial"/>
          <w:i w:val="0"/>
          <w:iCs/>
          <w:color w:val="auto"/>
          <w:szCs w:val="32"/>
        </w:rPr>
        <w:t xml:space="preserve">Application for </w:t>
      </w:r>
      <w:proofErr w:type="spellStart"/>
      <w:r w:rsidR="00D8654E" w:rsidRPr="00076393">
        <w:rPr>
          <w:rFonts w:ascii="Arial" w:hAnsi="Arial" w:cs="Arial"/>
          <w:i w:val="0"/>
          <w:iCs/>
          <w:color w:val="auto"/>
          <w:szCs w:val="32"/>
        </w:rPr>
        <w:t>Systmone</w:t>
      </w:r>
      <w:proofErr w:type="spellEnd"/>
      <w:r w:rsidR="00D8654E" w:rsidRPr="00076393">
        <w:rPr>
          <w:rFonts w:ascii="Arial" w:hAnsi="Arial" w:cs="Arial"/>
          <w:i w:val="0"/>
          <w:iCs/>
          <w:color w:val="auto"/>
          <w:szCs w:val="32"/>
        </w:rPr>
        <w:t xml:space="preserve"> </w:t>
      </w:r>
      <w:r w:rsidRPr="00076393">
        <w:rPr>
          <w:rFonts w:ascii="Arial" w:hAnsi="Arial" w:cs="Arial"/>
          <w:i w:val="0"/>
          <w:iCs/>
          <w:color w:val="auto"/>
          <w:szCs w:val="32"/>
        </w:rPr>
        <w:t xml:space="preserve">online access 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6984FCB0" w14:textId="77777777" w:rsidTr="00D60680">
        <w:trPr>
          <w:trHeight w:val="274"/>
        </w:trPr>
        <w:tc>
          <w:tcPr>
            <w:tcW w:w="4786" w:type="dxa"/>
          </w:tcPr>
          <w:p w14:paraId="04971A18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320" w:type="dxa"/>
          </w:tcPr>
          <w:p w14:paraId="33D0BA39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</w:tr>
      <w:tr w:rsidR="0052249D" w:rsidRPr="00982AE7" w14:paraId="5A4167D4" w14:textId="77777777" w:rsidTr="009014B6">
        <w:tc>
          <w:tcPr>
            <w:tcW w:w="9106" w:type="dxa"/>
            <w:gridSpan w:val="2"/>
          </w:tcPr>
          <w:p w14:paraId="2DDEDFEE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</w:tr>
      <w:tr w:rsidR="0052249D" w:rsidRPr="00982AE7" w14:paraId="534BCE51" w14:textId="77777777" w:rsidTr="00960A68">
        <w:trPr>
          <w:trHeight w:val="1575"/>
        </w:trPr>
        <w:tc>
          <w:tcPr>
            <w:tcW w:w="9106" w:type="dxa"/>
            <w:gridSpan w:val="2"/>
          </w:tcPr>
          <w:p w14:paraId="1A391CF7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1C18E741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6C72F2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826896" w14:textId="77777777" w:rsidR="00960A68" w:rsidRPr="00B37DEF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46F2FE96" w14:textId="77777777" w:rsidR="00960A68" w:rsidRPr="00B37DEF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731DA4E5" w14:textId="77777777" w:rsidR="0052249D" w:rsidRPr="00B37DEF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="0052249D" w:rsidRPr="00B37DEF">
              <w:rPr>
                <w:rFonts w:ascii="Arial" w:hAnsi="Arial" w:cs="Arial"/>
                <w:sz w:val="20"/>
                <w:szCs w:val="20"/>
              </w:rPr>
              <w:t xml:space="preserve">Postcode        </w:t>
            </w:r>
          </w:p>
        </w:tc>
      </w:tr>
      <w:tr w:rsidR="00960A68" w:rsidRPr="00982AE7" w14:paraId="376DB3B9" w14:textId="77777777" w:rsidTr="00D34EB9">
        <w:tc>
          <w:tcPr>
            <w:tcW w:w="9106" w:type="dxa"/>
            <w:gridSpan w:val="2"/>
          </w:tcPr>
          <w:p w14:paraId="1E36CD46" w14:textId="77777777" w:rsidR="00960A68" w:rsidRPr="00B37DEF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960A68" w:rsidRPr="00982AE7" w14:paraId="3253D7B2" w14:textId="77777777" w:rsidTr="00F80257">
        <w:tc>
          <w:tcPr>
            <w:tcW w:w="4786" w:type="dxa"/>
          </w:tcPr>
          <w:p w14:paraId="06948A04" w14:textId="77777777" w:rsidR="00960A68" w:rsidRPr="00B37DEF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14:paraId="0B7F6BB6" w14:textId="77777777" w:rsidR="00960A68" w:rsidRPr="00B37DEF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DEF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</w:tr>
    </w:tbl>
    <w:p w14:paraId="55869271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26ACDD88" w14:textId="77777777" w:rsidR="00982AE7" w:rsidRPr="00B37DEF" w:rsidRDefault="00076393" w:rsidP="002365C3">
      <w:pPr>
        <w:pStyle w:val="Heading2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B37DEF">
        <w:rPr>
          <w:rFonts w:ascii="Arial" w:hAnsi="Arial" w:cs="Arial"/>
          <w:b w:val="0"/>
          <w:color w:val="auto"/>
          <w:sz w:val="20"/>
          <w:szCs w:val="20"/>
        </w:rPr>
        <w:t>By registering for online facilities I understand I will have access to all of the following:</w:t>
      </w:r>
    </w:p>
    <w:p w14:paraId="50BB7423" w14:textId="77777777" w:rsidR="00076393" w:rsidRPr="00B37DEF" w:rsidRDefault="00076393" w:rsidP="00076393">
      <w:pPr>
        <w:rPr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076393" w:rsidRPr="00B37DEF" w14:paraId="17FDAD3D" w14:textId="77777777" w:rsidTr="00982AE7">
        <w:trPr>
          <w:trHeight w:val="145"/>
        </w:trPr>
        <w:tc>
          <w:tcPr>
            <w:tcW w:w="8364" w:type="dxa"/>
          </w:tcPr>
          <w:p w14:paraId="4263325D" w14:textId="77777777" w:rsidR="00982AE7" w:rsidRPr="00B37DE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t>Booking appointments</w:t>
            </w:r>
          </w:p>
        </w:tc>
        <w:tc>
          <w:tcPr>
            <w:tcW w:w="708" w:type="dxa"/>
          </w:tcPr>
          <w:p w14:paraId="728FF6D8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076393" w:rsidRPr="00B37DEF" w14:paraId="622A2B14" w14:textId="77777777" w:rsidTr="00982AE7">
        <w:tc>
          <w:tcPr>
            <w:tcW w:w="8364" w:type="dxa"/>
          </w:tcPr>
          <w:p w14:paraId="79EBBEDE" w14:textId="77777777" w:rsidR="00982AE7" w:rsidRPr="00B37DE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t>Requesting repeat prescriptions</w:t>
            </w:r>
          </w:p>
        </w:tc>
        <w:tc>
          <w:tcPr>
            <w:tcW w:w="708" w:type="dxa"/>
          </w:tcPr>
          <w:p w14:paraId="64065650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076393" w:rsidRPr="00B37DEF" w14:paraId="7FF5D821" w14:textId="77777777" w:rsidTr="00982AE7">
        <w:tc>
          <w:tcPr>
            <w:tcW w:w="8364" w:type="dxa"/>
          </w:tcPr>
          <w:p w14:paraId="06C38D50" w14:textId="77777777" w:rsidR="00982AE7" w:rsidRPr="00B37DEF" w:rsidRDefault="00982AE7" w:rsidP="00D8654E">
            <w:pPr>
              <w:pStyle w:val="ListNumber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t xml:space="preserve">Accessing my </w:t>
            </w:r>
            <w:r w:rsidR="007E7886" w:rsidRPr="00B37DEF">
              <w:rPr>
                <w:rFonts w:ascii="Arial" w:hAnsi="Arial" w:cs="Arial"/>
                <w:color w:val="auto"/>
                <w:sz w:val="20"/>
                <w:szCs w:val="20"/>
              </w:rPr>
              <w:t>brief summary care record</w:t>
            </w:r>
            <w:r w:rsidR="00D8654E" w:rsidRPr="00B37DEF">
              <w:rPr>
                <w:rFonts w:ascii="Arial" w:hAnsi="Arial" w:cs="Arial"/>
                <w:color w:val="auto"/>
                <w:sz w:val="20"/>
                <w:szCs w:val="20"/>
              </w:rPr>
              <w:t xml:space="preserve"> (Current medication, allergies, adverse reactions)</w:t>
            </w:r>
          </w:p>
        </w:tc>
        <w:tc>
          <w:tcPr>
            <w:tcW w:w="708" w:type="dxa"/>
          </w:tcPr>
          <w:p w14:paraId="1710F0E2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8B5AA7" w:rsidRPr="00B37DEF" w14:paraId="0026B481" w14:textId="77777777" w:rsidTr="00982AE7">
        <w:tc>
          <w:tcPr>
            <w:tcW w:w="8364" w:type="dxa"/>
          </w:tcPr>
          <w:p w14:paraId="1F8D3E53" w14:textId="517E476E" w:rsidR="008B5AA7" w:rsidRPr="002C7F51" w:rsidRDefault="008B5AA7" w:rsidP="00D8654E">
            <w:pPr>
              <w:pStyle w:val="ListNumber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7F51">
              <w:rPr>
                <w:rFonts w:ascii="Arial" w:hAnsi="Arial" w:cs="Arial"/>
                <w:color w:val="auto"/>
                <w:sz w:val="20"/>
                <w:szCs w:val="20"/>
              </w:rPr>
              <w:t xml:space="preserve">Accessing my medical consultations plus communications and letters (including attachments) and free text since 30/10/23 or date of surgery registration if after 30/10/23 </w:t>
            </w:r>
          </w:p>
        </w:tc>
        <w:tc>
          <w:tcPr>
            <w:tcW w:w="708" w:type="dxa"/>
          </w:tcPr>
          <w:p w14:paraId="089CBDB6" w14:textId="14C651EE" w:rsidR="008B5AA7" w:rsidRPr="00B37DEF" w:rsidRDefault="008B5AA7" w:rsidP="00982AE7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7F51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</w:p>
        </w:tc>
      </w:tr>
    </w:tbl>
    <w:p w14:paraId="15715583" w14:textId="77777777" w:rsidR="00982AE7" w:rsidRPr="00B37DEF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</w:pPr>
    </w:p>
    <w:p w14:paraId="37EA4F3E" w14:textId="77777777" w:rsidR="00076393" w:rsidRPr="00B37DEF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  <w:r w:rsidRPr="00B37DEF">
        <w:rPr>
          <w:rFonts w:ascii="Arial" w:hAnsi="Arial" w:cs="Arial"/>
          <w:bCs/>
          <w:spacing w:val="-6"/>
          <w:sz w:val="20"/>
          <w:szCs w:val="20"/>
        </w:rPr>
        <w:t xml:space="preserve">I wish to </w:t>
      </w:r>
      <w:r w:rsidR="00960A68" w:rsidRPr="00B37DEF">
        <w:rPr>
          <w:rFonts w:ascii="Arial" w:hAnsi="Arial" w:cs="Arial"/>
          <w:bCs/>
          <w:spacing w:val="-6"/>
          <w:sz w:val="20"/>
          <w:szCs w:val="20"/>
        </w:rPr>
        <w:t xml:space="preserve">access my </w:t>
      </w:r>
      <w:r w:rsidR="007E7886" w:rsidRPr="00B37DEF">
        <w:rPr>
          <w:rFonts w:ascii="Arial" w:hAnsi="Arial" w:cs="Arial"/>
          <w:bCs/>
          <w:spacing w:val="-6"/>
          <w:sz w:val="20"/>
          <w:szCs w:val="20"/>
        </w:rPr>
        <w:t>summary care</w:t>
      </w:r>
      <w:r w:rsidR="00960A68" w:rsidRPr="00B37DEF">
        <w:rPr>
          <w:rFonts w:ascii="Arial" w:hAnsi="Arial" w:cs="Arial"/>
          <w:bCs/>
          <w:spacing w:val="-6"/>
          <w:sz w:val="20"/>
          <w:szCs w:val="20"/>
        </w:rPr>
        <w:t xml:space="preserve"> record online and </w:t>
      </w:r>
      <w:r w:rsidRPr="00B37DEF">
        <w:rPr>
          <w:rFonts w:ascii="Arial" w:hAnsi="Arial" w:cs="Arial"/>
          <w:bCs/>
          <w:spacing w:val="-6"/>
          <w:sz w:val="20"/>
          <w:szCs w:val="20"/>
        </w:rPr>
        <w:t>understand and ag</w:t>
      </w:r>
      <w:r w:rsidR="00960A68" w:rsidRPr="00B37DEF">
        <w:rPr>
          <w:rFonts w:ascii="Arial" w:hAnsi="Arial" w:cs="Arial"/>
          <w:bCs/>
          <w:spacing w:val="-6"/>
          <w:sz w:val="20"/>
          <w:szCs w:val="20"/>
        </w:rPr>
        <w:t xml:space="preserve">ree with each statement </w:t>
      </w:r>
    </w:p>
    <w:p w14:paraId="32EED065" w14:textId="77777777" w:rsidR="00982AE7" w:rsidRPr="00B37DEF" w:rsidRDefault="00960A68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  <w:r w:rsidRPr="00B37DEF">
        <w:rPr>
          <w:rFonts w:ascii="Arial" w:hAnsi="Arial" w:cs="Arial"/>
          <w:bCs/>
          <w:spacing w:val="-6"/>
          <w:sz w:val="20"/>
          <w:szCs w:val="20"/>
        </w:rPr>
        <w:t>(</w:t>
      </w:r>
      <w:r w:rsidR="00076393" w:rsidRPr="00B37DEF">
        <w:rPr>
          <w:rFonts w:ascii="Arial" w:hAnsi="Arial" w:cs="Arial"/>
          <w:bCs/>
          <w:spacing w:val="-6"/>
          <w:sz w:val="20"/>
          <w:szCs w:val="20"/>
        </w:rPr>
        <w:t xml:space="preserve">please </w:t>
      </w:r>
      <w:r w:rsidR="00982AE7" w:rsidRPr="00B37DEF">
        <w:rPr>
          <w:rFonts w:ascii="Arial" w:hAnsi="Arial" w:cs="Arial"/>
          <w:bCs/>
          <w:spacing w:val="-6"/>
          <w:sz w:val="20"/>
          <w:szCs w:val="20"/>
        </w:rPr>
        <w:t>tick</w:t>
      </w:r>
      <w:r w:rsidR="00076393" w:rsidRPr="00B37DEF">
        <w:rPr>
          <w:rFonts w:ascii="Arial" w:hAnsi="Arial" w:cs="Arial"/>
          <w:bCs/>
          <w:spacing w:val="-6"/>
          <w:sz w:val="20"/>
          <w:szCs w:val="20"/>
        </w:rPr>
        <w:t xml:space="preserve"> the following</w:t>
      </w:r>
      <w:r w:rsidR="00982AE7" w:rsidRPr="00B37DEF">
        <w:rPr>
          <w:rFonts w:ascii="Arial" w:hAnsi="Arial" w:cs="Arial"/>
          <w:bCs/>
          <w:spacing w:val="-6"/>
          <w:sz w:val="20"/>
          <w:szCs w:val="20"/>
        </w:rPr>
        <w:t>)</w:t>
      </w:r>
    </w:p>
    <w:p w14:paraId="0EBD887D" w14:textId="77777777" w:rsidR="00076393" w:rsidRPr="00B37DEF" w:rsidRDefault="00076393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B37DEF" w14:paraId="37AA4F4F" w14:textId="77777777" w:rsidTr="00982AE7">
        <w:trPr>
          <w:trHeight w:val="145"/>
        </w:trPr>
        <w:tc>
          <w:tcPr>
            <w:tcW w:w="8364" w:type="dxa"/>
          </w:tcPr>
          <w:p w14:paraId="1829D610" w14:textId="77777777" w:rsidR="00982AE7" w:rsidRPr="00B37DE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14:paraId="1805F590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B37DEF" w14:paraId="0ACBB931" w14:textId="77777777" w:rsidTr="00982AE7">
        <w:tc>
          <w:tcPr>
            <w:tcW w:w="8364" w:type="dxa"/>
          </w:tcPr>
          <w:p w14:paraId="1BB153CE" w14:textId="77777777" w:rsidR="00982AE7" w:rsidRPr="00B37DE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7CE8D1F6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B37DEF" w14:paraId="3BFE907D" w14:textId="77777777" w:rsidTr="00982AE7">
        <w:tc>
          <w:tcPr>
            <w:tcW w:w="8364" w:type="dxa"/>
          </w:tcPr>
          <w:p w14:paraId="448C32CA" w14:textId="77777777" w:rsidR="00982AE7" w:rsidRPr="00B37DE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51854CBE" w14:textId="77777777" w:rsidR="005908CB" w:rsidRPr="00B37DEF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DDFB4E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B37DEF" w14:paraId="3B32C281" w14:textId="77777777" w:rsidTr="00982AE7">
        <w:tc>
          <w:tcPr>
            <w:tcW w:w="8364" w:type="dxa"/>
          </w:tcPr>
          <w:p w14:paraId="2FF9EB3F" w14:textId="77777777" w:rsidR="00982AE7" w:rsidRPr="00B37DEF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I see </w:t>
            </w:r>
            <w:r w:rsidR="0052249D"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in my record that is not about me</w:t>
            </w: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is inaccurate</w:t>
            </w:r>
            <w:r w:rsidR="0052249D"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21C2A695" w14:textId="77777777" w:rsidR="005908CB" w:rsidRPr="00B37DEF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7D5BAD" w14:textId="77777777" w:rsidR="00982AE7" w:rsidRPr="00B37DE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</w:tbl>
    <w:p w14:paraId="255CB3B8" w14:textId="77777777" w:rsidR="00982AE7" w:rsidRPr="00B37DEF" w:rsidRDefault="00982AE7" w:rsidP="00982AE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67600D" w14:textId="77777777" w:rsidR="00076393" w:rsidRPr="00B37DEF" w:rsidRDefault="00076393" w:rsidP="00982AE7">
      <w:pPr>
        <w:rPr>
          <w:rFonts w:ascii="Arial" w:hAnsi="Arial" w:cs="Arial"/>
          <w:color w:val="000000" w:themeColor="text1"/>
          <w:sz w:val="20"/>
          <w:szCs w:val="20"/>
        </w:rPr>
      </w:pPr>
      <w:r w:rsidRPr="00B37DEF">
        <w:rPr>
          <w:rFonts w:ascii="Arial" w:hAnsi="Arial" w:cs="Arial"/>
          <w:color w:val="000000" w:themeColor="text1"/>
          <w:sz w:val="20"/>
          <w:szCs w:val="20"/>
        </w:rPr>
        <w:t xml:space="preserve">Failure to agree to all of the above conditions will unfortunately mean we are unable to agree </w:t>
      </w:r>
    </w:p>
    <w:p w14:paraId="48DCB421" w14:textId="77777777" w:rsidR="00076393" w:rsidRPr="00B37DEF" w:rsidRDefault="00076393" w:rsidP="00982AE7">
      <w:pPr>
        <w:rPr>
          <w:rFonts w:ascii="Arial" w:hAnsi="Arial" w:cs="Arial"/>
          <w:color w:val="000000" w:themeColor="text1"/>
          <w:sz w:val="20"/>
          <w:szCs w:val="20"/>
        </w:rPr>
      </w:pPr>
      <w:r w:rsidRPr="00B37DEF">
        <w:rPr>
          <w:rFonts w:ascii="Arial" w:hAnsi="Arial" w:cs="Arial"/>
          <w:color w:val="000000" w:themeColor="text1"/>
          <w:sz w:val="20"/>
          <w:szCs w:val="20"/>
        </w:rPr>
        <w:t>to your request for access.</w:t>
      </w:r>
    </w:p>
    <w:p w14:paraId="55F734EC" w14:textId="77777777" w:rsidR="00076393" w:rsidRPr="00982AE7" w:rsidRDefault="00076393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B37DEF" w14:paraId="5D601887" w14:textId="77777777" w:rsidTr="0052249D">
        <w:trPr>
          <w:trHeight w:val="748"/>
        </w:trPr>
        <w:tc>
          <w:tcPr>
            <w:tcW w:w="6804" w:type="dxa"/>
          </w:tcPr>
          <w:p w14:paraId="07B620E6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2268" w:type="dxa"/>
          </w:tcPr>
          <w:p w14:paraId="7118BEE4" w14:textId="77777777" w:rsidR="0052249D" w:rsidRPr="00B37DE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DEF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4A99DBDE" w14:textId="77777777"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0B94B1E9" w14:textId="77777777" w:rsidR="00982AE7" w:rsidRPr="00076393" w:rsidRDefault="00982AE7" w:rsidP="00290155">
      <w:pPr>
        <w:pStyle w:val="Heading3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076393">
        <w:rPr>
          <w:rFonts w:ascii="Arial" w:hAnsi="Arial" w:cs="Arial"/>
          <w:color w:val="auto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76393" w:rsidRPr="00B37DEF" w14:paraId="543BC301" w14:textId="77777777" w:rsidTr="0052249D">
        <w:trPr>
          <w:trHeight w:val="755"/>
        </w:trPr>
        <w:tc>
          <w:tcPr>
            <w:tcW w:w="4253" w:type="dxa"/>
          </w:tcPr>
          <w:p w14:paraId="6279FE73" w14:textId="77777777" w:rsidR="0052249D" w:rsidRPr="00B37DEF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>Patient NHS number</w:t>
            </w:r>
          </w:p>
        </w:tc>
        <w:tc>
          <w:tcPr>
            <w:tcW w:w="4819" w:type="dxa"/>
          </w:tcPr>
          <w:p w14:paraId="7D237490" w14:textId="77777777" w:rsidR="0052249D" w:rsidRPr="00B37DEF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  <w:tr w:rsidR="00076393" w:rsidRPr="00B37DEF" w14:paraId="2E12857C" w14:textId="77777777" w:rsidTr="00C86DD1">
        <w:trPr>
          <w:trHeight w:val="1322"/>
        </w:trPr>
        <w:tc>
          <w:tcPr>
            <w:tcW w:w="4253" w:type="dxa"/>
          </w:tcPr>
          <w:p w14:paraId="13B4DF99" w14:textId="77777777" w:rsidR="00D8654E" w:rsidRPr="00B37DEF" w:rsidRDefault="00D8654E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>Identity verified by</w:t>
            </w:r>
          </w:p>
          <w:p w14:paraId="1CF2A915" w14:textId="77777777" w:rsidR="00D8654E" w:rsidRPr="00B37DEF" w:rsidRDefault="00D8654E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>(Name)</w:t>
            </w:r>
          </w:p>
        </w:tc>
        <w:tc>
          <w:tcPr>
            <w:tcW w:w="4819" w:type="dxa"/>
          </w:tcPr>
          <w:p w14:paraId="244D3C75" w14:textId="77777777" w:rsidR="00D8654E" w:rsidRPr="00B37DEF" w:rsidRDefault="00D8654E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>Method</w:t>
            </w:r>
          </w:p>
          <w:p w14:paraId="42152653" w14:textId="77777777" w:rsidR="00D8654E" w:rsidRPr="00B37DEF" w:rsidRDefault="00D8654E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Passport/Driving Licence </w:t>
            </w:r>
            <w:r w:rsidRPr="00B37DEF">
              <w:rPr>
                <w:rFonts w:ascii="Arial" w:hAnsi="Arial" w:cs="Arial"/>
                <w:i w:val="0"/>
                <w:iCs/>
                <w:color w:val="auto"/>
              </w:rPr>
              <w:sym w:font="Wingdings" w:char="F06F"/>
            </w: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  </w:t>
            </w:r>
          </w:p>
          <w:p w14:paraId="406C257B" w14:textId="77777777" w:rsidR="00D8654E" w:rsidRPr="00B37DEF" w:rsidRDefault="00D8654E" w:rsidP="00D8654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u w:val="single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Non-Photo ID </w:t>
            </w:r>
            <w:r w:rsidRPr="00B37DEF">
              <w:rPr>
                <w:rFonts w:ascii="Arial" w:hAnsi="Arial" w:cs="Arial"/>
                <w:i w:val="0"/>
                <w:iCs/>
                <w:color w:val="auto"/>
              </w:rPr>
              <w:sym w:font="Wingdings" w:char="F06F"/>
            </w:r>
          </w:p>
          <w:p w14:paraId="0FE6A5AB" w14:textId="77777777" w:rsidR="00D8654E" w:rsidRPr="00B37DEF" w:rsidRDefault="00D8654E" w:rsidP="00D8654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 Proof of residence </w:t>
            </w:r>
            <w:r w:rsidRPr="00B37DEF">
              <w:rPr>
                <w:rFonts w:ascii="Arial" w:hAnsi="Arial" w:cs="Arial"/>
                <w:i w:val="0"/>
                <w:iCs/>
                <w:color w:val="auto"/>
              </w:rPr>
              <w:sym w:font="Wingdings" w:char="F06F"/>
            </w:r>
          </w:p>
          <w:p w14:paraId="1E6E5DA0" w14:textId="77777777" w:rsidR="00D8654E" w:rsidRPr="00B37DEF" w:rsidRDefault="00D8654E" w:rsidP="00D8654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Parent ID (Under 14) </w:t>
            </w:r>
            <w:r w:rsidRPr="00B37DEF">
              <w:rPr>
                <w:rFonts w:ascii="Arial" w:hAnsi="Arial" w:cs="Arial"/>
                <w:i w:val="0"/>
                <w:iCs/>
                <w:color w:val="auto"/>
              </w:rPr>
              <w:sym w:font="Wingdings" w:char="F06F"/>
            </w:r>
          </w:p>
          <w:p w14:paraId="0B0A8810" w14:textId="77777777" w:rsidR="00D8654E" w:rsidRPr="00B37DEF" w:rsidRDefault="00D8654E" w:rsidP="00D8654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  <w:tr w:rsidR="00076393" w:rsidRPr="00B37DEF" w14:paraId="336CDBDB" w14:textId="77777777" w:rsidTr="00467C4D">
        <w:tc>
          <w:tcPr>
            <w:tcW w:w="9072" w:type="dxa"/>
            <w:gridSpan w:val="2"/>
          </w:tcPr>
          <w:p w14:paraId="1797BE51" w14:textId="77777777" w:rsidR="00960A68" w:rsidRPr="00B37DEF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</w:rPr>
            </w:pPr>
            <w:r w:rsidRPr="00B37DEF">
              <w:rPr>
                <w:rFonts w:ascii="Arial" w:hAnsi="Arial" w:cs="Arial"/>
                <w:i w:val="0"/>
                <w:iCs/>
                <w:color w:val="auto"/>
              </w:rPr>
              <w:t xml:space="preserve">Date account created </w:t>
            </w:r>
          </w:p>
        </w:tc>
      </w:tr>
    </w:tbl>
    <w:p w14:paraId="44F02F69" w14:textId="77777777" w:rsidR="00B37DEF" w:rsidRDefault="00B37DEF" w:rsidP="002365C3">
      <w:pPr>
        <w:rPr>
          <w:rFonts w:ascii="Arial" w:hAnsi="Arial" w:cs="Arial"/>
          <w:sz w:val="20"/>
          <w:szCs w:val="20"/>
          <w:lang w:val="en-GB"/>
        </w:rPr>
      </w:pPr>
    </w:p>
    <w:p w14:paraId="60E3BEC6" w14:textId="16BBFD46" w:rsidR="00D8654E" w:rsidRPr="00B37DEF" w:rsidRDefault="00D8654E" w:rsidP="002365C3">
      <w:pPr>
        <w:rPr>
          <w:rFonts w:ascii="Arial" w:hAnsi="Arial" w:cs="Arial"/>
          <w:sz w:val="20"/>
          <w:szCs w:val="20"/>
          <w:lang w:val="en-GB"/>
        </w:rPr>
      </w:pPr>
      <w:r w:rsidRPr="00B37DEF">
        <w:rPr>
          <w:rFonts w:ascii="Arial" w:hAnsi="Arial" w:cs="Arial"/>
          <w:sz w:val="20"/>
          <w:szCs w:val="20"/>
          <w:lang w:val="en-GB"/>
        </w:rPr>
        <w:t>Once completed please register the patient for ‘</w:t>
      </w:r>
      <w:proofErr w:type="spellStart"/>
      <w:r w:rsidRPr="00B37DEF">
        <w:rPr>
          <w:rFonts w:ascii="Arial" w:hAnsi="Arial" w:cs="Arial"/>
          <w:sz w:val="20"/>
          <w:szCs w:val="20"/>
          <w:lang w:val="en-GB"/>
        </w:rPr>
        <w:t>systmonline</w:t>
      </w:r>
      <w:proofErr w:type="spellEnd"/>
      <w:r w:rsidRPr="00B37DEF">
        <w:rPr>
          <w:rFonts w:ascii="Arial" w:hAnsi="Arial" w:cs="Arial"/>
          <w:sz w:val="20"/>
          <w:szCs w:val="20"/>
          <w:lang w:val="en-GB"/>
        </w:rPr>
        <w:t xml:space="preserve">’ and then pass this form to clerks for scanning on to patient </w:t>
      </w:r>
      <w:proofErr w:type="gramStart"/>
      <w:r w:rsidRPr="00B37DEF">
        <w:rPr>
          <w:rFonts w:ascii="Arial" w:hAnsi="Arial" w:cs="Arial"/>
          <w:sz w:val="20"/>
          <w:szCs w:val="20"/>
          <w:lang w:val="en-GB"/>
        </w:rPr>
        <w:t>record</w:t>
      </w:r>
      <w:proofErr w:type="gramEnd"/>
    </w:p>
    <w:sectPr w:rsidR="00D8654E" w:rsidRPr="00B37DEF" w:rsidSect="008939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F96C" w14:textId="77777777" w:rsidR="00F37FDE" w:rsidRDefault="00F37FDE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338E94C9" w14:textId="77777777" w:rsidR="00F37FDE" w:rsidRDefault="00F37FDE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0531D133" w14:textId="77777777" w:rsidR="00F37FDE" w:rsidRDefault="00F37FDE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286EA" w14:textId="77777777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14:paraId="5B5E8FC7" w14:textId="77777777"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9B37" w14:textId="231522E2"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t xml:space="preserve"> </w:t>
    </w:r>
    <w:r w:rsidR="00B77195">
      <w:rPr>
        <w:noProof/>
      </w:rPr>
      <w:t>V5</w:t>
    </w:r>
    <w:r w:rsidR="00C801D0">
      <w:rPr>
        <w:noProof/>
      </w:rPr>
      <w:t xml:space="preserve"> </w:t>
    </w:r>
    <w:r w:rsidR="00960A68">
      <w:rPr>
        <w:noProof/>
      </w:rPr>
      <w:t xml:space="preserve"> </w:t>
    </w:r>
    <w:r w:rsidR="00B77195">
      <w:rPr>
        <w:noProof/>
      </w:rPr>
      <w:t>26</w:t>
    </w:r>
    <w:r w:rsidR="00B77195" w:rsidRPr="00B77195">
      <w:rPr>
        <w:noProof/>
        <w:vertAlign w:val="superscript"/>
      </w:rPr>
      <w:t>th</w:t>
    </w:r>
    <w:r w:rsidR="00B77195">
      <w:rPr>
        <w:noProof/>
      </w:rPr>
      <w:t xml:space="preserve">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CB0FE" w14:textId="77777777" w:rsidR="00F37FDE" w:rsidRDefault="00F37FDE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451D18D8" w14:textId="77777777" w:rsidR="00F37FDE" w:rsidRDefault="00F37FDE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58854B70" w14:textId="77777777" w:rsidR="00F37FDE" w:rsidRDefault="00F37FDE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72CB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3F7E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B77C" w14:textId="77777777" w:rsidR="0090001A" w:rsidRPr="007E7886" w:rsidRDefault="007E7886" w:rsidP="007E7886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7E7886">
      <w:rPr>
        <w:rFonts w:ascii="Arial" w:hAnsi="Arial" w:cs="Arial"/>
        <w:b/>
        <w:bCs/>
        <w:sz w:val="36"/>
        <w:szCs w:val="36"/>
      </w:rPr>
      <w:t>Forest House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5525994">
    <w:abstractNumId w:val="13"/>
  </w:num>
  <w:num w:numId="2" w16cid:durableId="227959276">
    <w:abstractNumId w:val="32"/>
  </w:num>
  <w:num w:numId="3" w16cid:durableId="645889288">
    <w:abstractNumId w:val="24"/>
  </w:num>
  <w:num w:numId="4" w16cid:durableId="85731834">
    <w:abstractNumId w:val="16"/>
  </w:num>
  <w:num w:numId="5" w16cid:durableId="2081831589">
    <w:abstractNumId w:val="21"/>
  </w:num>
  <w:num w:numId="6" w16cid:durableId="1945720321">
    <w:abstractNumId w:val="42"/>
  </w:num>
  <w:num w:numId="7" w16cid:durableId="1887637694">
    <w:abstractNumId w:val="14"/>
  </w:num>
  <w:num w:numId="8" w16cid:durableId="338851788">
    <w:abstractNumId w:val="22"/>
  </w:num>
  <w:num w:numId="9" w16cid:durableId="358895617">
    <w:abstractNumId w:val="18"/>
  </w:num>
  <w:num w:numId="10" w16cid:durableId="970210532">
    <w:abstractNumId w:val="43"/>
  </w:num>
  <w:num w:numId="11" w16cid:durableId="1007514925">
    <w:abstractNumId w:val="35"/>
  </w:num>
  <w:num w:numId="12" w16cid:durableId="1699812379">
    <w:abstractNumId w:val="28"/>
  </w:num>
  <w:num w:numId="13" w16cid:durableId="1740976611">
    <w:abstractNumId w:val="29"/>
  </w:num>
  <w:num w:numId="14" w16cid:durableId="170920789">
    <w:abstractNumId w:val="33"/>
  </w:num>
  <w:num w:numId="15" w16cid:durableId="130564841">
    <w:abstractNumId w:val="17"/>
  </w:num>
  <w:num w:numId="16" w16cid:durableId="1616863903">
    <w:abstractNumId w:val="23"/>
  </w:num>
  <w:num w:numId="17" w16cid:durableId="685865089">
    <w:abstractNumId w:val="37"/>
  </w:num>
  <w:num w:numId="18" w16cid:durableId="1402484519">
    <w:abstractNumId w:val="15"/>
  </w:num>
  <w:num w:numId="19" w16cid:durableId="1630745982">
    <w:abstractNumId w:val="19"/>
  </w:num>
  <w:num w:numId="20" w16cid:durableId="954558422">
    <w:abstractNumId w:val="11"/>
  </w:num>
  <w:num w:numId="21" w16cid:durableId="1826165243">
    <w:abstractNumId w:val="12"/>
  </w:num>
  <w:num w:numId="22" w16cid:durableId="1293680828">
    <w:abstractNumId w:val="41"/>
  </w:num>
  <w:num w:numId="23" w16cid:durableId="1398285340">
    <w:abstractNumId w:val="27"/>
  </w:num>
  <w:num w:numId="24" w16cid:durableId="70196138">
    <w:abstractNumId w:val="38"/>
  </w:num>
  <w:num w:numId="25" w16cid:durableId="705371022">
    <w:abstractNumId w:val="30"/>
  </w:num>
  <w:num w:numId="26" w16cid:durableId="835658215">
    <w:abstractNumId w:val="39"/>
  </w:num>
  <w:num w:numId="27" w16cid:durableId="934942115">
    <w:abstractNumId w:val="25"/>
  </w:num>
  <w:num w:numId="28" w16cid:durableId="523052721">
    <w:abstractNumId w:val="31"/>
  </w:num>
  <w:num w:numId="29" w16cid:durableId="1890262288">
    <w:abstractNumId w:val="9"/>
  </w:num>
  <w:num w:numId="30" w16cid:durableId="198588921">
    <w:abstractNumId w:val="7"/>
  </w:num>
  <w:num w:numId="31" w16cid:durableId="785003987">
    <w:abstractNumId w:val="6"/>
  </w:num>
  <w:num w:numId="32" w16cid:durableId="1195076541">
    <w:abstractNumId w:val="5"/>
  </w:num>
  <w:num w:numId="33" w16cid:durableId="1500999967">
    <w:abstractNumId w:val="4"/>
  </w:num>
  <w:num w:numId="34" w16cid:durableId="2096391874">
    <w:abstractNumId w:val="8"/>
  </w:num>
  <w:num w:numId="35" w16cid:durableId="1845703563">
    <w:abstractNumId w:val="3"/>
  </w:num>
  <w:num w:numId="36" w16cid:durableId="638919738">
    <w:abstractNumId w:val="2"/>
  </w:num>
  <w:num w:numId="37" w16cid:durableId="1725642190">
    <w:abstractNumId w:val="1"/>
  </w:num>
  <w:num w:numId="38" w16cid:durableId="240453759">
    <w:abstractNumId w:val="0"/>
  </w:num>
  <w:num w:numId="39" w16cid:durableId="965045495">
    <w:abstractNumId w:val="36"/>
  </w:num>
  <w:num w:numId="40" w16cid:durableId="1678117850">
    <w:abstractNumId w:val="40"/>
  </w:num>
  <w:num w:numId="41" w16cid:durableId="160432670">
    <w:abstractNumId w:val="34"/>
  </w:num>
  <w:num w:numId="42" w16cid:durableId="1935505076">
    <w:abstractNumId w:val="20"/>
  </w:num>
  <w:num w:numId="43" w16cid:durableId="1600407363">
    <w:abstractNumId w:val="26"/>
  </w:num>
  <w:num w:numId="44" w16cid:durableId="622926194">
    <w:abstractNumId w:val="10"/>
  </w:num>
  <w:num w:numId="45" w16cid:durableId="117359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76393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C7F51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04E0"/>
    <w:rsid w:val="006D30DC"/>
    <w:rsid w:val="006D7F93"/>
    <w:rsid w:val="006E65C9"/>
    <w:rsid w:val="00703647"/>
    <w:rsid w:val="007046C0"/>
    <w:rsid w:val="007071CA"/>
    <w:rsid w:val="007075EA"/>
    <w:rsid w:val="00715A30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E7886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8B5AA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37DEF"/>
    <w:rsid w:val="00B5648D"/>
    <w:rsid w:val="00B65CD9"/>
    <w:rsid w:val="00B77195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54E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085F5D"/>
  <w15:docId w15:val="{722261B6-F4F0-4857-A5AF-7F15B159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168ED-0AC6-4819-9D1F-6BB4DE6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DUNMORE, Amanda (FOREST HOUSE SURGERY)</cp:lastModifiedBy>
  <cp:revision>2</cp:revision>
  <cp:lastPrinted>2015-03-12T15:31:00Z</cp:lastPrinted>
  <dcterms:created xsi:type="dcterms:W3CDTF">2024-10-01T16:20:00Z</dcterms:created>
  <dcterms:modified xsi:type="dcterms:W3CDTF">2024-10-01T16:20:00Z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